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039E6" w:rsidRDefault="005039E6">
      <w:pPr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  <w:lang/>
        </w:rPr>
        <w:t>МЕМОРАНДУМ НОСИОЦА ПРОЈЕКТА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</w:t>
      </w:r>
    </w:p>
    <w:tbl>
      <w:tblPr>
        <w:tblW w:w="0" w:type="auto"/>
        <w:tblLayout w:type="fixed"/>
        <w:tblLook w:val="0000"/>
      </w:tblPr>
      <w:tblGrid>
        <w:gridCol w:w="1951"/>
        <w:gridCol w:w="7902"/>
      </w:tblGrid>
      <w:tr w:rsidR="005039E6">
        <w:tc>
          <w:tcPr>
            <w:tcW w:w="195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Име и презиме (назив)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195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 xml:space="preserve">Адреса 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195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Место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5039E6" w:rsidRDefault="005039E6">
      <w:pPr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    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>Предмет: Захтев за давање сагласности на Студију о процени утицаја затеченог стања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1101"/>
        <w:gridCol w:w="6520"/>
        <w:gridCol w:w="2232"/>
      </w:tblGrid>
      <w:tr w:rsidR="005039E6">
        <w:tc>
          <w:tcPr>
            <w:tcW w:w="110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Пројекта</w:t>
            </w:r>
          </w:p>
        </w:tc>
        <w:tc>
          <w:tcPr>
            <w:tcW w:w="875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9853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76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  <w:tc>
          <w:tcPr>
            <w:tcW w:w="2232" w:type="dxa"/>
            <w:tcBorders>
              <w:top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на животну средину.</w:t>
            </w:r>
          </w:p>
        </w:tc>
      </w:tr>
    </w:tbl>
    <w:p w:rsidR="005039E6" w:rsidRDefault="005039E6"/>
    <w:p w:rsidR="005039E6" w:rsidRDefault="005039E6">
      <w:pPr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У прилогу овог дописа достављам на увид студију о процени утицаја затеченог стања</w:t>
      </w:r>
    </w:p>
    <w:tbl>
      <w:tblPr>
        <w:tblW w:w="0" w:type="auto"/>
        <w:tblLayout w:type="fixed"/>
        <w:tblLook w:val="0000"/>
      </w:tblPr>
      <w:tblGrid>
        <w:gridCol w:w="1101"/>
        <w:gridCol w:w="1842"/>
        <w:gridCol w:w="3261"/>
        <w:gridCol w:w="476"/>
        <w:gridCol w:w="3173"/>
      </w:tblGrid>
      <w:tr w:rsidR="005039E6">
        <w:tc>
          <w:tcPr>
            <w:tcW w:w="110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Пројекта</w:t>
            </w:r>
          </w:p>
        </w:tc>
        <w:tc>
          <w:tcPr>
            <w:tcW w:w="875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9853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985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5039E6">
        <w:tc>
          <w:tcPr>
            <w:tcW w:w="2943" w:type="dxa"/>
            <w:gridSpan w:val="2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  <w:tc>
          <w:tcPr>
            <w:tcW w:w="476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5039E6" w:rsidRDefault="005039E6">
      <w:pPr>
        <w:rPr>
          <w:rFonts w:ascii="Cambria" w:hAnsi="Cambria" w:cs="Calibri"/>
          <w:b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на територији општине Рума</w:t>
      </w:r>
      <w:r>
        <w:rPr>
          <w:rFonts w:ascii="Cambria" w:hAnsi="Cambria" w:cs="Calibri"/>
          <w:color w:val="FF0000"/>
          <w:sz w:val="20"/>
          <w:szCs w:val="20"/>
          <w:lang/>
        </w:rPr>
        <w:t>,</w:t>
      </w:r>
      <w:r>
        <w:rPr>
          <w:rFonts w:ascii="Cambria" w:hAnsi="Cambria" w:cs="Calibri"/>
          <w:sz w:val="20"/>
          <w:szCs w:val="20"/>
          <w:lang/>
        </w:rPr>
        <w:t xml:space="preserve"> ради давања сагласности, а у складу са чланом 30. Закона о процени утицаја на животну </w:t>
      </w:r>
      <w:r>
        <w:rPr>
          <w:rFonts w:ascii="Cambria" w:hAnsi="Cambria" w:cs="Calibri"/>
          <w:sz w:val="20"/>
          <w:szCs w:val="20"/>
          <w:lang w:val="en-US"/>
        </w:rPr>
        <w:t xml:space="preserve">средину </w:t>
      </w:r>
      <w:r>
        <w:rPr>
          <w:rFonts w:ascii="Cambria" w:hAnsi="Cambria" w:cs="Calibri"/>
          <w:sz w:val="20"/>
          <w:szCs w:val="20"/>
          <w:lang/>
        </w:rPr>
        <w:t>(“Сл. гласник РС бр.</w:t>
      </w:r>
      <w:r>
        <w:rPr>
          <w:rFonts w:ascii="Cambria" w:hAnsi="Cambria" w:cs="Calibri"/>
          <w:sz w:val="20"/>
          <w:szCs w:val="20"/>
          <w:lang w:val="en-US"/>
        </w:rPr>
        <w:t xml:space="preserve"> 135/</w:t>
      </w:r>
      <w:r>
        <w:rPr>
          <w:rFonts w:ascii="Cambria" w:hAnsi="Cambria" w:cs="Calibri"/>
          <w:sz w:val="20"/>
          <w:szCs w:val="20"/>
          <w:lang/>
        </w:rPr>
        <w:t>2004 и</w:t>
      </w:r>
      <w:r>
        <w:rPr>
          <w:rFonts w:ascii="Cambria" w:hAnsi="Cambria" w:cs="Calibri"/>
          <w:sz w:val="20"/>
          <w:szCs w:val="20"/>
          <w:lang/>
        </w:rPr>
        <w:t xml:space="preserve"> 36/2009</w:t>
      </w:r>
      <w:r>
        <w:rPr>
          <w:rFonts w:ascii="Cambria" w:hAnsi="Cambria" w:cs="Calibri"/>
          <w:sz w:val="20"/>
          <w:szCs w:val="20"/>
          <w:lang/>
        </w:rPr>
        <w:t>)</w:t>
      </w:r>
      <w:r>
        <w:rPr>
          <w:rFonts w:ascii="Cambria" w:hAnsi="Cambria" w:cs="Calibri"/>
          <w:sz w:val="20"/>
          <w:szCs w:val="20"/>
          <w:lang w:val="en-US"/>
        </w:rPr>
        <w:t>.</w:t>
      </w:r>
      <w:r>
        <w:rPr>
          <w:rFonts w:ascii="Cambria" w:hAnsi="Cambria" w:cs="Calibri"/>
          <w:sz w:val="20"/>
          <w:szCs w:val="20"/>
          <w:lang/>
        </w:rPr>
        <w:t xml:space="preserve"> 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sz w:val="20"/>
          <w:szCs w:val="20"/>
          <w:lang/>
        </w:rPr>
        <w:t>Прилог: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- Копија пријаве објекта изграђеног без одобрења за изградњу и обавештење о могућностима усклађивања објекта са урбанистичким планом, односно о условима за издавање одобрења за изградњу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- Извод из пројекта изведеног објекта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- Извештај овлашћене организације са подацима о емисијама и извештај о резултатима мерења и испитивања чинилаца животне средине на које пројекат утиче, а који није старији од шест месеци</w:t>
      </w:r>
    </w:p>
    <w:p w:rsidR="005039E6" w:rsidRDefault="005039E6">
      <w:pPr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libri"/>
          <w:sz w:val="20"/>
          <w:szCs w:val="20"/>
          <w:lang/>
        </w:rPr>
        <w:t>- Графички приказ микро и макро локације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mbria"/>
          <w:sz w:val="20"/>
          <w:lang w:val="sr-Cyrl-CS"/>
        </w:rPr>
        <w:t xml:space="preserve">- Најмање 3 примерка Студије у писаном облику и 1 </w:t>
      </w:r>
      <w:r>
        <w:rPr>
          <w:rFonts w:ascii="Cambria" w:hAnsi="Cambria" w:cs="Cambria"/>
          <w:sz w:val="20"/>
          <w:lang/>
        </w:rPr>
        <w:t xml:space="preserve">примерак </w:t>
      </w:r>
      <w:r>
        <w:rPr>
          <w:rFonts w:ascii="Cambria" w:hAnsi="Cambria" w:cs="Cambria"/>
          <w:sz w:val="20"/>
          <w:lang w:val="sr-Cyrl-CS"/>
        </w:rPr>
        <w:t>у електронском облику</w:t>
      </w:r>
      <w:r>
        <w:rPr>
          <w:rFonts w:ascii="Cambria" w:hAnsi="Cambria" w:cs="Calibri"/>
          <w:color w:val="00AE00"/>
          <w:sz w:val="20"/>
          <w:szCs w:val="20"/>
          <w:lang w:val="sr-Cyrl-CS"/>
        </w:rPr>
        <w:t xml:space="preserve"> </w:t>
      </w:r>
      <w:r>
        <w:rPr>
          <w:rFonts w:ascii="Cambria" w:hAnsi="Cambria" w:cs="Calibri"/>
          <w:sz w:val="20"/>
          <w:szCs w:val="20"/>
          <w:lang w:val="sr-Cyrl-CS"/>
        </w:rPr>
        <w:t>са свим графичким прилозима на ЦД-у</w:t>
      </w:r>
      <w:r>
        <w:rPr>
          <w:rFonts w:ascii="Cambria" w:hAnsi="Cambria" w:cs="Calibri"/>
          <w:b/>
          <w:bCs/>
          <w:sz w:val="20"/>
          <w:szCs w:val="20"/>
          <w:lang/>
        </w:rPr>
        <w:t xml:space="preserve">                     </w:t>
      </w:r>
    </w:p>
    <w:p w:rsidR="005039E6" w:rsidRDefault="005039E6">
      <w:pPr>
        <w:tabs>
          <w:tab w:val="left" w:pos="720"/>
        </w:tabs>
        <w:rPr>
          <w:rFonts w:ascii="Cambria" w:hAnsi="Cambria" w:cs="Calibri"/>
          <w:sz w:val="20"/>
          <w:szCs w:val="20"/>
          <w:lang w:val="sr-Cyrl-CS"/>
        </w:rPr>
      </w:pPr>
      <w:r>
        <w:rPr>
          <w:rFonts w:ascii="Cambria" w:hAnsi="Cambria" w:cs="Calibri"/>
          <w:sz w:val="20"/>
          <w:szCs w:val="20"/>
          <w:lang/>
        </w:rPr>
        <w:t xml:space="preserve">- </w:t>
      </w:r>
      <w:r>
        <w:rPr>
          <w:rFonts w:ascii="Cambria" w:hAnsi="Cambria" w:cs="Calibri"/>
          <w:sz w:val="20"/>
          <w:szCs w:val="20"/>
          <w:lang w:val="sr-Cyrl-CS"/>
        </w:rPr>
        <w:t>Одлуку надлежног органа из предходне фазе поступка</w:t>
      </w:r>
      <w:r>
        <w:rPr>
          <w:rFonts w:ascii="Cambria" w:hAnsi="Cambria" w:cs="Calibri"/>
          <w:sz w:val="20"/>
          <w:szCs w:val="20"/>
          <w:lang/>
        </w:rPr>
        <w:t xml:space="preserve"> (утврђена потреба процене утицаја затеченог стања пројекта и одређен обим и садржај студије затеченог стања пројекта)</w:t>
      </w:r>
      <w:r>
        <w:rPr>
          <w:rFonts w:ascii="Cambria" w:hAnsi="Cambria" w:cs="Calibri"/>
          <w:color w:val="00CC00"/>
          <w:sz w:val="20"/>
          <w:szCs w:val="20"/>
          <w:lang w:val="sr-Cyrl-CS"/>
        </w:rPr>
        <w:t>;</w:t>
      </w:r>
    </w:p>
    <w:p w:rsidR="005039E6" w:rsidRDefault="005039E6">
      <w:pPr>
        <w:tabs>
          <w:tab w:val="left" w:pos="720"/>
        </w:tabs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 w:val="sr-Cyrl-CS"/>
        </w:rPr>
        <w:t xml:space="preserve">- </w:t>
      </w:r>
      <w:r>
        <w:rPr>
          <w:rFonts w:ascii="Cambria" w:hAnsi="Cambria" w:cs="Cambria"/>
          <w:sz w:val="20"/>
          <w:lang w:val="sr-Cyrl-CS"/>
        </w:rPr>
        <w:t>Услови и сагласности других надлежних органа и организација прибављени у складу са посебним законом</w:t>
      </w:r>
      <w:r>
        <w:rPr>
          <w:rFonts w:ascii="Cambria" w:hAnsi="Cambria" w:cs="Calibri"/>
          <w:sz w:val="20"/>
          <w:szCs w:val="20"/>
          <w:lang w:val="sr-Cyrl-CS"/>
        </w:rPr>
        <w:t>;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Уз захтев приложити доказ о уплати: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- Таксу у износу од:</w:t>
      </w:r>
    </w:p>
    <w:p w:rsidR="005039E6" w:rsidRPr="00071C52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а</w:t>
      </w:r>
      <w:r w:rsidRPr="00071C52">
        <w:rPr>
          <w:rFonts w:ascii="Cambria" w:hAnsi="Cambria" w:cs="Calibri"/>
          <w:sz w:val="20"/>
          <w:szCs w:val="20"/>
          <w:lang/>
        </w:rPr>
        <w:t xml:space="preserve">) </w:t>
      </w:r>
      <w:r w:rsidRPr="00071C52">
        <w:rPr>
          <w:rFonts w:ascii="Cambria" w:hAnsi="Cambria" w:cs="Calibri"/>
          <w:b/>
          <w:bCs/>
          <w:sz w:val="20"/>
          <w:szCs w:val="20"/>
          <w:lang w:val="sr-Cyrl-CS"/>
        </w:rPr>
        <w:t xml:space="preserve">   </w:t>
      </w:r>
      <w:r w:rsidR="002155EE">
        <w:rPr>
          <w:rFonts w:ascii="Cambria" w:hAnsi="Cambria" w:cs="Calibri"/>
          <w:b/>
          <w:bCs/>
          <w:sz w:val="20"/>
          <w:szCs w:val="20"/>
          <w:lang w:val="en-US"/>
        </w:rPr>
        <w:t xml:space="preserve"> 3</w:t>
      </w:r>
      <w:r w:rsidR="002155EE">
        <w:rPr>
          <w:rFonts w:ascii="Cambria" w:hAnsi="Cambria" w:cs="Calibri"/>
          <w:b/>
          <w:bCs/>
          <w:sz w:val="20"/>
          <w:szCs w:val="20"/>
          <w:lang/>
        </w:rPr>
        <w:t>7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>.</w:t>
      </w:r>
      <w:r w:rsidR="002155EE">
        <w:rPr>
          <w:rFonts w:ascii="Cambria" w:hAnsi="Cambria" w:cs="Calibri"/>
          <w:b/>
          <w:bCs/>
          <w:sz w:val="20"/>
          <w:szCs w:val="20"/>
          <w:lang/>
        </w:rPr>
        <w:t>570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 xml:space="preserve">,00 </w:t>
      </w:r>
      <w:r w:rsidRPr="00071C52">
        <w:rPr>
          <w:rFonts w:ascii="Cambria" w:hAnsi="Cambria" w:cs="Calibri"/>
          <w:sz w:val="20"/>
          <w:szCs w:val="20"/>
          <w:lang/>
        </w:rPr>
        <w:t xml:space="preserve">динара за објекат величине до </w:t>
      </w:r>
      <w:r w:rsidRPr="00071C52">
        <w:rPr>
          <w:rFonts w:ascii="Cambria" w:hAnsi="Cambria" w:cs="Calibri"/>
          <w:b/>
          <w:bCs/>
          <w:sz w:val="20"/>
          <w:szCs w:val="20"/>
          <w:lang/>
        </w:rPr>
        <w:t xml:space="preserve">100 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>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  <w:lang w:val="en-US"/>
        </w:rPr>
        <w:t>2</w:t>
      </w:r>
    </w:p>
    <w:p w:rsidR="005039E6" w:rsidRPr="00071C52" w:rsidRDefault="005039E6">
      <w:pPr>
        <w:rPr>
          <w:rFonts w:ascii="Cambria" w:hAnsi="Cambria" w:cs="Calibri"/>
          <w:sz w:val="20"/>
          <w:szCs w:val="20"/>
          <w:lang/>
        </w:rPr>
      </w:pPr>
      <w:r w:rsidRPr="00071C52">
        <w:rPr>
          <w:rFonts w:ascii="Cambria" w:hAnsi="Cambria" w:cs="Calibri"/>
          <w:sz w:val="20"/>
          <w:szCs w:val="20"/>
          <w:lang/>
        </w:rPr>
        <w:t xml:space="preserve">   б) </w:t>
      </w:r>
      <w:r w:rsidRPr="00071C52">
        <w:rPr>
          <w:rFonts w:ascii="Cambria" w:hAnsi="Cambria" w:cs="Calibri"/>
          <w:b/>
          <w:bCs/>
          <w:sz w:val="20"/>
          <w:szCs w:val="20"/>
          <w:lang w:val="sr-Cyrl-CS"/>
        </w:rPr>
        <w:t xml:space="preserve"> 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 xml:space="preserve">   7</w:t>
      </w:r>
      <w:r w:rsidR="002155EE">
        <w:rPr>
          <w:rFonts w:ascii="Cambria" w:hAnsi="Cambria" w:cs="Calibri"/>
          <w:b/>
          <w:bCs/>
          <w:sz w:val="20"/>
          <w:szCs w:val="20"/>
          <w:lang/>
        </w:rPr>
        <w:t>3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>.</w:t>
      </w:r>
      <w:r w:rsidR="00D32D25">
        <w:rPr>
          <w:rFonts w:ascii="Cambria" w:hAnsi="Cambria" w:cs="Calibri"/>
          <w:b/>
          <w:bCs/>
          <w:sz w:val="20"/>
          <w:szCs w:val="20"/>
          <w:lang/>
        </w:rPr>
        <w:t>31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 xml:space="preserve">0,00 </w:t>
      </w:r>
      <w:r w:rsidRPr="00071C52">
        <w:rPr>
          <w:rFonts w:ascii="Cambria" w:hAnsi="Cambria" w:cs="Calibri"/>
          <w:sz w:val="20"/>
          <w:szCs w:val="20"/>
          <w:lang/>
        </w:rPr>
        <w:t xml:space="preserve">динара за објекат величине преко 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>100 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  <w:lang w:val="en-US"/>
        </w:rPr>
        <w:t>2</w:t>
      </w:r>
      <w:r w:rsidRPr="00071C52">
        <w:rPr>
          <w:rFonts w:ascii="Cambria" w:hAnsi="Cambria" w:cs="Calibri"/>
          <w:b/>
          <w:bCs/>
          <w:sz w:val="20"/>
          <w:szCs w:val="20"/>
          <w:lang/>
        </w:rPr>
        <w:t xml:space="preserve"> до 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>1000 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  <w:lang w:val="en-US"/>
        </w:rPr>
        <w:t>2</w:t>
      </w:r>
    </w:p>
    <w:p w:rsidR="005039E6" w:rsidRPr="00071C52" w:rsidRDefault="005039E6">
      <w:pPr>
        <w:rPr>
          <w:rFonts w:ascii="Cambria" w:hAnsi="Cambria" w:cs="Calibri"/>
          <w:sz w:val="20"/>
          <w:szCs w:val="20"/>
          <w:lang/>
        </w:rPr>
      </w:pPr>
      <w:r w:rsidRPr="00071C52">
        <w:rPr>
          <w:rFonts w:ascii="Cambria" w:hAnsi="Cambria" w:cs="Calibri"/>
          <w:sz w:val="20"/>
          <w:szCs w:val="20"/>
          <w:lang/>
        </w:rPr>
        <w:t xml:space="preserve">   </w:t>
      </w:r>
      <w:r w:rsidR="00071C52" w:rsidRPr="00071C52">
        <w:rPr>
          <w:rFonts w:ascii="Cambria" w:hAnsi="Cambria" w:cs="Calibri"/>
          <w:sz w:val="20"/>
          <w:szCs w:val="20"/>
          <w:lang/>
        </w:rPr>
        <w:t>в</w:t>
      </w:r>
      <w:r w:rsidRPr="00071C52">
        <w:rPr>
          <w:rFonts w:ascii="Cambria" w:hAnsi="Cambria" w:cs="Calibri"/>
          <w:sz w:val="20"/>
          <w:szCs w:val="20"/>
          <w:lang/>
        </w:rPr>
        <w:t xml:space="preserve">) </w:t>
      </w:r>
      <w:r w:rsidRPr="00071C52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="002155EE">
        <w:rPr>
          <w:rFonts w:ascii="Cambria" w:hAnsi="Cambria" w:cs="Calibri"/>
          <w:b/>
          <w:bCs/>
          <w:sz w:val="20"/>
          <w:szCs w:val="20"/>
          <w:lang w:val="en-US"/>
        </w:rPr>
        <w:t xml:space="preserve"> 1</w:t>
      </w:r>
      <w:r w:rsidR="002155EE">
        <w:rPr>
          <w:rFonts w:ascii="Cambria" w:hAnsi="Cambria" w:cs="Calibri"/>
          <w:b/>
          <w:bCs/>
          <w:sz w:val="20"/>
          <w:szCs w:val="20"/>
          <w:lang/>
        </w:rPr>
        <w:t>20</w:t>
      </w:r>
      <w:r w:rsidR="00D32D25">
        <w:rPr>
          <w:rFonts w:ascii="Cambria" w:hAnsi="Cambria" w:cs="Calibri"/>
          <w:b/>
          <w:bCs/>
          <w:sz w:val="20"/>
          <w:szCs w:val="20"/>
          <w:lang w:val="en-US"/>
        </w:rPr>
        <w:t>.</w:t>
      </w:r>
      <w:r w:rsidR="002155EE">
        <w:rPr>
          <w:rFonts w:ascii="Cambria" w:hAnsi="Cambria" w:cs="Calibri"/>
          <w:b/>
          <w:bCs/>
          <w:sz w:val="20"/>
          <w:szCs w:val="20"/>
          <w:lang/>
        </w:rPr>
        <w:t>300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>,00</w:t>
      </w:r>
      <w:r w:rsidRPr="00071C52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071C52">
        <w:rPr>
          <w:rFonts w:ascii="Cambria" w:hAnsi="Cambria" w:cs="Calibri"/>
          <w:sz w:val="20"/>
          <w:szCs w:val="20"/>
          <w:lang/>
        </w:rPr>
        <w:t xml:space="preserve">динара за објекат величине преко </w:t>
      </w:r>
      <w:r w:rsidRPr="00071C52">
        <w:rPr>
          <w:rFonts w:ascii="Cambria" w:hAnsi="Cambria" w:cs="Calibri"/>
          <w:b/>
          <w:bCs/>
          <w:sz w:val="20"/>
          <w:szCs w:val="20"/>
          <w:lang w:val="en-US"/>
        </w:rPr>
        <w:t>1000 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  <w:lang w:val="en-US"/>
        </w:rPr>
        <w:t>2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уплатити на жиро рачун број: </w:t>
      </w:r>
      <w:r>
        <w:rPr>
          <w:rFonts w:ascii="Cambria" w:hAnsi="Cambria" w:cs="Calibri"/>
          <w:b/>
          <w:bCs/>
          <w:sz w:val="20"/>
          <w:szCs w:val="20"/>
          <w:lang/>
        </w:rPr>
        <w:t>840-742221843-57,</w:t>
      </w:r>
      <w:r>
        <w:rPr>
          <w:rFonts w:ascii="Cambria" w:hAnsi="Cambria" w:cs="Calibri"/>
          <w:sz w:val="20"/>
          <w:szCs w:val="20"/>
          <w:lang/>
        </w:rPr>
        <w:t xml:space="preserve"> сврха дознаке: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Републичка административна такса, </w:t>
      </w:r>
      <w:r>
        <w:rPr>
          <w:rFonts w:ascii="Cambria" w:hAnsi="Cambria" w:cs="Calibri"/>
          <w:sz w:val="20"/>
          <w:szCs w:val="20"/>
          <w:lang/>
        </w:rPr>
        <w:t xml:space="preserve">прималац: Буџет Републике Србије, број модела </w:t>
      </w:r>
      <w:r>
        <w:rPr>
          <w:rFonts w:ascii="Cambria" w:hAnsi="Cambria" w:cs="Calibri"/>
          <w:b/>
          <w:bCs/>
          <w:sz w:val="20"/>
          <w:szCs w:val="20"/>
          <w:lang/>
        </w:rPr>
        <w:t>97</w:t>
      </w:r>
      <w:r>
        <w:rPr>
          <w:rFonts w:ascii="Cambria" w:hAnsi="Cambria" w:cs="Calibri"/>
          <w:sz w:val="20"/>
          <w:szCs w:val="20"/>
          <w:lang/>
        </w:rPr>
        <w:t xml:space="preserve">, позив на број: </w:t>
      </w:r>
      <w:r>
        <w:rPr>
          <w:rFonts w:ascii="Cambria" w:hAnsi="Cambria" w:cs="Calibri"/>
          <w:b/>
          <w:bCs/>
          <w:sz w:val="20"/>
          <w:szCs w:val="20"/>
          <w:lang/>
        </w:rPr>
        <w:t>90-229.</w:t>
      </w:r>
      <w:r>
        <w:rPr>
          <w:rFonts w:ascii="Cambria" w:hAnsi="Cambria" w:cs="Calibri"/>
          <w:b/>
          <w:bCs/>
          <w:sz w:val="20"/>
          <w:szCs w:val="20"/>
          <w:lang w:val="en-US"/>
        </w:rPr>
        <w:t xml:space="preserve"> 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  <w:szCs w:val="20"/>
          <w:lang/>
        </w:rPr>
        <w:t>150</w:t>
      </w:r>
      <w:r>
        <w:rPr>
          <w:rFonts w:ascii="Cambria" w:hAnsi="Cambria" w:cs="Calibri"/>
          <w:sz w:val="20"/>
          <w:szCs w:val="20"/>
          <w:lang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  <w:szCs w:val="20"/>
          <w:lang/>
        </w:rPr>
        <w:t>840-742251843-73</w:t>
      </w:r>
      <w:r>
        <w:rPr>
          <w:rFonts w:ascii="Cambria" w:hAnsi="Cambria" w:cs="Calibri"/>
          <w:sz w:val="20"/>
          <w:szCs w:val="20"/>
          <w:lang/>
        </w:rPr>
        <w:t xml:space="preserve">, сврха уплате: </w:t>
      </w:r>
      <w:r>
        <w:rPr>
          <w:rFonts w:ascii="Cambria" w:hAnsi="Cambria" w:cs="Calibri"/>
          <w:b/>
          <w:bCs/>
          <w:sz w:val="20"/>
          <w:szCs w:val="20"/>
          <w:lang/>
        </w:rPr>
        <w:t>Општинска административна такса</w:t>
      </w:r>
      <w:r>
        <w:rPr>
          <w:rFonts w:ascii="Cambria" w:hAnsi="Cambria" w:cs="Calibri"/>
          <w:sz w:val="20"/>
          <w:szCs w:val="20"/>
          <w:lang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  <w:szCs w:val="20"/>
          <w:lang/>
        </w:rPr>
        <w:t xml:space="preserve">97, </w:t>
      </w:r>
      <w:r>
        <w:rPr>
          <w:rFonts w:ascii="Cambria" w:hAnsi="Cambria" w:cs="Calibri"/>
          <w:sz w:val="20"/>
          <w:szCs w:val="20"/>
          <w:lang/>
        </w:rPr>
        <w:t xml:space="preserve">позив на број: </w:t>
      </w:r>
      <w:r>
        <w:rPr>
          <w:rFonts w:ascii="Cambria" w:hAnsi="Cambria" w:cs="Calibri"/>
          <w:b/>
          <w:bCs/>
          <w:sz w:val="20"/>
          <w:szCs w:val="20"/>
          <w:lang/>
        </w:rPr>
        <w:t>90-229.</w:t>
      </w:r>
    </w:p>
    <w:p w:rsidR="005039E6" w:rsidRDefault="005039E6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Носилац пројекта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                                           </w:t>
      </w:r>
    </w:p>
    <w:p w:rsidR="005039E6" w:rsidRDefault="005039E6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                                                                                                                                   </w:t>
      </w:r>
    </w:p>
    <w:p w:rsidR="005039E6" w:rsidRDefault="005039E6">
      <w:pPr>
        <w:ind w:left="4254" w:firstLine="709"/>
      </w:pPr>
      <w:r>
        <w:rPr>
          <w:rFonts w:ascii="Cambria" w:hAnsi="Cambria" w:cs="Calibri"/>
          <w:sz w:val="20"/>
          <w:szCs w:val="20"/>
          <w:lang/>
        </w:rPr>
        <w:t>_______________________________________________________________</w:t>
      </w:r>
    </w:p>
    <w:sectPr w:rsidR="005039E6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BB5" w:rsidRDefault="00E36BB5">
      <w:r>
        <w:separator/>
      </w:r>
    </w:p>
  </w:endnote>
  <w:endnote w:type="continuationSeparator" w:id="1">
    <w:p w:rsidR="00E36BB5" w:rsidRDefault="00E36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OpenSymbol">
    <w:panose1 w:val="05010000000000000000"/>
    <w:charset w:val="00"/>
    <w:family w:val="auto"/>
    <w:pitch w:val="variable"/>
    <w:sig w:usb0="800000AF" w:usb1="1001E0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>
    <w:pPr>
      <w:pStyle w:val="Footer"/>
      <w:rPr>
        <w:color w:val="FF0000"/>
      </w:rPr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8.5-2.1</w:t>
    </w:r>
    <w:r>
      <w:rPr>
        <w:rFonts w:ascii="Cambria" w:hAnsi="Cambria" w:cs="Cambria"/>
        <w:i/>
        <w:sz w:val="18"/>
        <w:lang/>
      </w:rPr>
      <w:t xml:space="preserve">.6                               </w:t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9001:2015 Систем менаџмента квалитетом</w:t>
    </w:r>
  </w:p>
  <w:p w:rsidR="005039E6" w:rsidRDefault="005039E6">
    <w:pPr>
      <w:pStyle w:val="Footer"/>
      <w:tabs>
        <w:tab w:val="clear" w:pos="4536"/>
        <w:tab w:val="clear" w:pos="9072"/>
        <w:tab w:val="left" w:pos="2580"/>
      </w:tabs>
    </w:pPr>
    <w:r>
      <w:rPr>
        <w:color w:val="FF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BB5" w:rsidRDefault="00E36BB5">
      <w:r>
        <w:separator/>
      </w:r>
    </w:p>
  </w:footnote>
  <w:footnote w:type="continuationSeparator" w:id="1">
    <w:p w:rsidR="00E36BB5" w:rsidRDefault="00E36B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5039E6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5039E6" w:rsidRDefault="002155EE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5039E6" w:rsidRDefault="005039E6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5039E6" w:rsidRDefault="005039E6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5039E6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5039E6" w:rsidRDefault="005039E6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 xml:space="preserve">Захтев за </w:t>
          </w:r>
          <w:r>
            <w:rPr>
              <w:rFonts w:ascii="Cambria" w:hAnsi="Cambria" w:cs="Cambria"/>
              <w:sz w:val="28"/>
              <w:szCs w:val="36"/>
              <w:lang/>
            </w:rPr>
            <w:t>давање сагласности на Студију о процени утицаја затеченог стања на животну средину</w:t>
          </w:r>
        </w:p>
      </w:tc>
    </w:tr>
  </w:tbl>
  <w:p w:rsidR="005039E6" w:rsidRDefault="005039E6">
    <w:pPr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71C52"/>
    <w:rsid w:val="00071C52"/>
    <w:rsid w:val="00125C06"/>
    <w:rsid w:val="002155EE"/>
    <w:rsid w:val="005039E6"/>
    <w:rsid w:val="00D32D25"/>
    <w:rsid w:val="00E3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rFonts w:eastAsia="Lucida Sans Unicode"/>
      <w:kern w:val="1"/>
      <w:sz w:val="24"/>
      <w:szCs w:val="24"/>
      <w:lang/>
    </w:rPr>
  </w:style>
  <w:style w:type="character" w:customStyle="1" w:styleId="FooterChar">
    <w:name w:val="Footer Char"/>
    <w:rPr>
      <w:rFonts w:eastAsia="Lucida Sans Unicode"/>
      <w:kern w:val="1"/>
      <w:sz w:val="24"/>
      <w:szCs w:val="24"/>
      <w:lang/>
    </w:rPr>
  </w:style>
  <w:style w:type="character" w:customStyle="1" w:styleId="WW-Absatz-Standardschriftart">
    <w:name w:val="WW-Absatz-Standardschriftart"/>
  </w:style>
  <w:style w:type="character" w:customStyle="1" w:styleId="NumberingSymbols">
    <w:name w:val="Numbering Symbols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2018-08-13T07:20:00Z</cp:lastPrinted>
  <dcterms:created xsi:type="dcterms:W3CDTF">2021-07-02T08:48:00Z</dcterms:created>
  <dcterms:modified xsi:type="dcterms:W3CDTF">2021-07-02T08:48:00Z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